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10" w:rsidRDefault="007C7810" w:rsidP="007C7810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Утверждено</w:t>
      </w:r>
    </w:p>
    <w:p w:rsidR="007C7810" w:rsidRDefault="007C7810" w:rsidP="007C781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770F5" w:rsidRDefault="008770F5" w:rsidP="007C781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7F4A2A">
        <w:rPr>
          <w:sz w:val="28"/>
          <w:szCs w:val="28"/>
        </w:rPr>
        <w:t xml:space="preserve">городского округа </w:t>
      </w:r>
      <w:proofErr w:type="spellStart"/>
      <w:r w:rsidRPr="007F4A2A">
        <w:rPr>
          <w:sz w:val="28"/>
          <w:szCs w:val="28"/>
        </w:rPr>
        <w:t>Кинель</w:t>
      </w:r>
      <w:proofErr w:type="spellEnd"/>
    </w:p>
    <w:p w:rsidR="007C7810" w:rsidRPr="007F4A2A" w:rsidRDefault="007C7810" w:rsidP="007C781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___________№_______</w:t>
      </w:r>
    </w:p>
    <w:p w:rsidR="008770F5" w:rsidRPr="00CE10B8" w:rsidRDefault="008770F5" w:rsidP="007C7810">
      <w:pPr>
        <w:autoSpaceDE w:val="0"/>
        <w:autoSpaceDN w:val="0"/>
        <w:adjustRightInd w:val="0"/>
        <w:jc w:val="right"/>
      </w:pPr>
    </w:p>
    <w:p w:rsidR="008770F5" w:rsidRPr="00CE10B8" w:rsidRDefault="008770F5" w:rsidP="008770F5">
      <w:pPr>
        <w:autoSpaceDE w:val="0"/>
        <w:autoSpaceDN w:val="0"/>
        <w:adjustRightInd w:val="0"/>
        <w:jc w:val="center"/>
      </w:pPr>
      <w:bookmarkStart w:id="1" w:name="Par209"/>
      <w:bookmarkEnd w:id="1"/>
      <w:r w:rsidRPr="00CE10B8">
        <w:t>ОТЧЕТ</w:t>
      </w:r>
    </w:p>
    <w:p w:rsidR="008770F5" w:rsidRPr="00CE10B8" w:rsidRDefault="008770F5" w:rsidP="008770F5">
      <w:pPr>
        <w:autoSpaceDE w:val="0"/>
        <w:autoSpaceDN w:val="0"/>
        <w:adjustRightInd w:val="0"/>
        <w:jc w:val="center"/>
      </w:pPr>
      <w:r w:rsidRPr="00CE10B8">
        <w:t>ОБ ИСПОЛНЕНИИ МУНИЦИПАЛЬНОЙ ПРОГРАММЫ</w:t>
      </w:r>
    </w:p>
    <w:p w:rsidR="008770F5" w:rsidRDefault="008770F5" w:rsidP="008770F5">
      <w:pPr>
        <w:autoSpaceDE w:val="0"/>
        <w:autoSpaceDN w:val="0"/>
        <w:adjustRightInd w:val="0"/>
        <w:jc w:val="center"/>
      </w:pPr>
      <w:r w:rsidRPr="00CE10B8">
        <w:t xml:space="preserve">ГОРОДСКОГО ОКРУГА </w:t>
      </w:r>
      <w:r>
        <w:t>КИНЕЛЬ</w:t>
      </w:r>
      <w:r w:rsidR="007C7810">
        <w:t xml:space="preserve"> </w:t>
      </w:r>
    </w:p>
    <w:p w:rsidR="007C7810" w:rsidRPr="00CE10B8" w:rsidRDefault="007C7810" w:rsidP="008770F5">
      <w:pPr>
        <w:autoSpaceDE w:val="0"/>
        <w:autoSpaceDN w:val="0"/>
        <w:adjustRightInd w:val="0"/>
        <w:jc w:val="center"/>
      </w:pPr>
      <w:r>
        <w:t>за 2014 год</w:t>
      </w:r>
    </w:p>
    <w:p w:rsidR="008770F5" w:rsidRPr="00CE10B8" w:rsidRDefault="008770F5" w:rsidP="008770F5">
      <w:pPr>
        <w:autoSpaceDE w:val="0"/>
        <w:autoSpaceDN w:val="0"/>
        <w:adjustRightInd w:val="0"/>
        <w:jc w:val="both"/>
      </w:pPr>
    </w:p>
    <w:tbl>
      <w:tblPr>
        <w:tblW w:w="1565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9"/>
        <w:gridCol w:w="5093"/>
        <w:gridCol w:w="1133"/>
        <w:gridCol w:w="6"/>
        <w:gridCol w:w="156"/>
        <w:gridCol w:w="834"/>
        <w:gridCol w:w="1134"/>
        <w:gridCol w:w="6"/>
        <w:gridCol w:w="1128"/>
        <w:gridCol w:w="723"/>
        <w:gridCol w:w="1124"/>
        <w:gridCol w:w="1995"/>
        <w:gridCol w:w="1843"/>
        <w:gridCol w:w="56"/>
      </w:tblGrid>
      <w:tr w:rsidR="008770F5" w:rsidRPr="00CE10B8" w:rsidTr="00762450">
        <w:trPr>
          <w:gridAfter w:val="1"/>
          <w:wAfter w:w="56" w:type="dxa"/>
          <w:tblCellSpacing w:w="5" w:type="nil"/>
        </w:trPr>
        <w:tc>
          <w:tcPr>
            <w:tcW w:w="1559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   </w:t>
            </w:r>
            <w:r>
              <w:t xml:space="preserve">    Наименование Программы: </w:t>
            </w:r>
            <w:proofErr w:type="gramStart"/>
            <w:r>
              <w:t>«Развития малого и среднего предпринимательства в городском округе Кинель на 2013-2015 годы», утверждена постановлением администрации городского округа Кинель от 06.09.2012г. №2802</w:t>
            </w:r>
            <w:r w:rsidRPr="00CE10B8">
              <w:t xml:space="preserve">       </w:t>
            </w:r>
            <w:proofErr w:type="gramEnd"/>
          </w:p>
        </w:tc>
      </w:tr>
      <w:tr w:rsidR="007C7810" w:rsidRPr="00CE10B8" w:rsidTr="007C7810">
        <w:trPr>
          <w:gridAfter w:val="1"/>
          <w:wAfter w:w="56" w:type="dxa"/>
          <w:trHeight w:val="1440"/>
          <w:tblCellSpacing w:w="5" w:type="nil"/>
        </w:trPr>
        <w:tc>
          <w:tcPr>
            <w:tcW w:w="41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 N  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пункта</w:t>
            </w:r>
          </w:p>
        </w:tc>
        <w:tc>
          <w:tcPr>
            <w:tcW w:w="50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</w:t>
            </w:r>
            <w:r>
              <w:t xml:space="preserve">          Наименование мероприятия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326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  <w:jc w:val="both"/>
            </w:pPr>
            <w:r w:rsidRPr="00CE10B8">
              <w:t xml:space="preserve"> </w:t>
            </w:r>
            <w:r>
              <w:t xml:space="preserve">     </w:t>
            </w:r>
            <w:r w:rsidRPr="00CE10B8">
              <w:t xml:space="preserve">План по Программе  </w:t>
            </w:r>
            <w:r>
              <w:t xml:space="preserve"> (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CE10B8">
              <w:t>р</w:t>
            </w:r>
            <w:proofErr w:type="gramEnd"/>
            <w:r w:rsidRPr="00CE10B8">
              <w:t>ублей</w:t>
            </w:r>
            <w:proofErr w:type="spellEnd"/>
            <w:r w:rsidRPr="00CE10B8">
              <w:t xml:space="preserve">), </w:t>
            </w:r>
            <w:r>
              <w:t>информация</w:t>
            </w:r>
            <w:r w:rsidRPr="00CE10B8">
              <w:t xml:space="preserve">  указывается в    целом по Программе и по каждому     финансовому году  </w:t>
            </w:r>
          </w:p>
        </w:tc>
        <w:tc>
          <w:tcPr>
            <w:tcW w:w="298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Факт по Программе   (тыс. рублей),   </w:t>
            </w:r>
            <w:r>
              <w:t xml:space="preserve"> информация  </w:t>
            </w:r>
            <w:r w:rsidRPr="00CE10B8">
              <w:t xml:space="preserve">указывается в целом  по </w:t>
            </w:r>
            <w:r>
              <w:t xml:space="preserve">Программе  </w:t>
            </w:r>
            <w:r w:rsidRPr="00CE10B8">
              <w:t xml:space="preserve">и по каждому   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 финансовому году  </w:t>
            </w:r>
          </w:p>
        </w:tc>
        <w:tc>
          <w:tcPr>
            <w:tcW w:w="199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>
              <w:t>Исполнитель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Default="007C7810" w:rsidP="00C979C7">
            <w:pPr>
              <w:autoSpaceDE w:val="0"/>
              <w:autoSpaceDN w:val="0"/>
              <w:adjustRightInd w:val="0"/>
            </w:pP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Главный </w:t>
            </w:r>
            <w:r>
              <w:t>распорядитель бюджетных средств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</w:t>
            </w:r>
          </w:p>
        </w:tc>
      </w:tr>
      <w:tr w:rsidR="007C7810" w:rsidRPr="00CE10B8" w:rsidTr="001E1608">
        <w:trPr>
          <w:gridAfter w:val="1"/>
          <w:wAfter w:w="56" w:type="dxa"/>
          <w:trHeight w:val="1080"/>
          <w:tblCellSpacing w:w="5" w:type="nil"/>
        </w:trPr>
        <w:tc>
          <w:tcPr>
            <w:tcW w:w="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99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за счет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средств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бюджета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город-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</w:t>
            </w:r>
            <w:proofErr w:type="spellStart"/>
            <w:r w:rsidRPr="00CE10B8">
              <w:t>ского</w:t>
            </w:r>
            <w:proofErr w:type="spellEnd"/>
            <w:r w:rsidRPr="00CE10B8">
              <w:t xml:space="preserve">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округа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за  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счет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иных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proofErr w:type="spellStart"/>
            <w:r w:rsidRPr="00CE10B8">
              <w:t>источ</w:t>
            </w:r>
            <w:proofErr w:type="spellEnd"/>
            <w:r w:rsidRPr="00CE10B8">
              <w:t>-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proofErr w:type="spellStart"/>
            <w:r w:rsidRPr="00CE10B8">
              <w:t>ников</w:t>
            </w:r>
            <w:proofErr w:type="spellEnd"/>
            <w:r w:rsidRPr="00CE10B8">
              <w:t xml:space="preserve"> 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всего</w:t>
            </w:r>
          </w:p>
        </w:tc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за счет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средств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>бюджета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город-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</w:t>
            </w:r>
            <w:proofErr w:type="spellStart"/>
            <w:r w:rsidRPr="00CE10B8">
              <w:t>ского</w:t>
            </w:r>
            <w:proofErr w:type="spellEnd"/>
            <w:r w:rsidRPr="00CE10B8">
              <w:t xml:space="preserve">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округа </w:t>
            </w:r>
          </w:p>
        </w:tc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за  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счет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r w:rsidRPr="00CE10B8">
              <w:t xml:space="preserve"> иных 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proofErr w:type="spellStart"/>
            <w:r w:rsidRPr="00CE10B8">
              <w:t>источ</w:t>
            </w:r>
            <w:proofErr w:type="spellEnd"/>
            <w:r w:rsidRPr="00CE10B8">
              <w:t>-</w:t>
            </w:r>
          </w:p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  <w:proofErr w:type="spellStart"/>
            <w:r w:rsidRPr="00CE10B8">
              <w:t>ников</w:t>
            </w:r>
            <w:proofErr w:type="spellEnd"/>
            <w:r w:rsidRPr="00CE10B8">
              <w:t xml:space="preserve"> </w:t>
            </w:r>
          </w:p>
        </w:tc>
        <w:tc>
          <w:tcPr>
            <w:tcW w:w="19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810" w:rsidRPr="00CE10B8" w:rsidRDefault="007C7810" w:rsidP="00C979C7">
            <w:pPr>
              <w:autoSpaceDE w:val="0"/>
              <w:autoSpaceDN w:val="0"/>
              <w:adjustRightInd w:val="0"/>
            </w:pPr>
          </w:p>
        </w:tc>
      </w:tr>
      <w:tr w:rsidR="008770F5" w:rsidRPr="00CE10B8" w:rsidTr="001E1608">
        <w:trPr>
          <w:gridAfter w:val="1"/>
          <w:wAfter w:w="56" w:type="dxa"/>
          <w:tblCellSpacing w:w="5" w:type="nil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1   </w:t>
            </w:r>
          </w:p>
        </w:tc>
        <w:tc>
          <w:tcPr>
            <w:tcW w:w="5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   2     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3  </w:t>
            </w:r>
          </w:p>
        </w:tc>
        <w:tc>
          <w:tcPr>
            <w:tcW w:w="99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 4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5   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6  </w:t>
            </w:r>
          </w:p>
        </w:tc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 7   </w:t>
            </w:r>
          </w:p>
        </w:tc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8   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9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 10   </w:t>
            </w:r>
          </w:p>
        </w:tc>
      </w:tr>
      <w:tr w:rsidR="008770F5" w:rsidRPr="00CE10B8" w:rsidTr="001E1608">
        <w:trPr>
          <w:gridAfter w:val="1"/>
          <w:wAfter w:w="56" w:type="dxa"/>
          <w:tblCellSpacing w:w="5" w:type="nil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 w:rsidRPr="00CE10B8">
              <w:t xml:space="preserve">  1   </w:t>
            </w:r>
          </w:p>
        </w:tc>
        <w:tc>
          <w:tcPr>
            <w:tcW w:w="5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FE6001" w:rsidP="00C979C7">
            <w:pPr>
              <w:autoSpaceDE w:val="0"/>
              <w:autoSpaceDN w:val="0"/>
              <w:adjustRightInd w:val="0"/>
            </w:pPr>
            <w:r>
              <w:t xml:space="preserve"> </w:t>
            </w:r>
            <w:r w:rsidR="008770F5">
              <w:t>Предоставление субсидий некоммерчес</w:t>
            </w:r>
            <w:r w:rsidR="0038012F">
              <w:t xml:space="preserve">кой организации,  не являющейся </w:t>
            </w:r>
            <w:r w:rsidR="008770F5">
              <w:t xml:space="preserve">государственным (муниципальным учреждением), автономной некоммерческой организации «Центр поддержки субъектов малого и среднего </w:t>
            </w:r>
            <w:r w:rsidR="008770F5">
              <w:lastRenderedPageBreak/>
              <w:t>предпринимательства» на развитие микрофинансирования – в целях дальнейшей выдачи микрозаймов субъектам малого и среднего предпринимательства городского округа Кинель</w:t>
            </w:r>
            <w:r w:rsidR="008770F5" w:rsidRPr="00CE10B8">
              <w:t xml:space="preserve">      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lastRenderedPageBreak/>
              <w:t>2826,626</w:t>
            </w:r>
          </w:p>
        </w:tc>
        <w:tc>
          <w:tcPr>
            <w:tcW w:w="99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885,0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1941,626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7C7810" w:rsidP="00C979C7">
            <w:pPr>
              <w:autoSpaceDE w:val="0"/>
              <w:autoSpaceDN w:val="0"/>
              <w:adjustRightInd w:val="0"/>
            </w:pPr>
            <w:r>
              <w:t>2826,626</w:t>
            </w:r>
          </w:p>
        </w:tc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885,0</w:t>
            </w:r>
          </w:p>
        </w:tc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7C7810" w:rsidP="00C979C7">
            <w:pPr>
              <w:autoSpaceDE w:val="0"/>
              <w:autoSpaceDN w:val="0"/>
              <w:adjustRightInd w:val="0"/>
            </w:pPr>
            <w:r>
              <w:t>1941,626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 xml:space="preserve">Автономная некоммерческая организация «Центр поддержки </w:t>
            </w:r>
            <w:r>
              <w:lastRenderedPageBreak/>
              <w:t>субъектов малого и среднего предпринимательства»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lastRenderedPageBreak/>
              <w:t>Администрация городского округа Кинель</w:t>
            </w:r>
          </w:p>
        </w:tc>
      </w:tr>
      <w:tr w:rsidR="008770F5" w:rsidRPr="00CE10B8" w:rsidTr="001E1608">
        <w:trPr>
          <w:gridAfter w:val="1"/>
          <w:wAfter w:w="56" w:type="dxa"/>
          <w:tblCellSpacing w:w="5" w:type="nil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</w:t>
            </w:r>
          </w:p>
        </w:tc>
        <w:tc>
          <w:tcPr>
            <w:tcW w:w="5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Организация выставок, ярмарок, деловых миссий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55,0</w:t>
            </w:r>
          </w:p>
        </w:tc>
        <w:tc>
          <w:tcPr>
            <w:tcW w:w="99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55,0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55,0</w:t>
            </w:r>
          </w:p>
        </w:tc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55,0</w:t>
            </w:r>
          </w:p>
        </w:tc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Администрация городского округа Кинель</w:t>
            </w:r>
          </w:p>
        </w:tc>
      </w:tr>
      <w:tr w:rsidR="00762450" w:rsidRPr="00CE10B8" w:rsidTr="001E1608">
        <w:trPr>
          <w:gridAfter w:val="1"/>
          <w:wAfter w:w="56" w:type="dxa"/>
          <w:tblCellSpacing w:w="5" w:type="nil"/>
        </w:trPr>
        <w:tc>
          <w:tcPr>
            <w:tcW w:w="419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5093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Обучение начинающих предпринимателей основам предпринимательской деятельности</w:t>
            </w:r>
          </w:p>
        </w:tc>
        <w:tc>
          <w:tcPr>
            <w:tcW w:w="1133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30,0</w:t>
            </w:r>
          </w:p>
        </w:tc>
        <w:tc>
          <w:tcPr>
            <w:tcW w:w="996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30,0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30,0</w:t>
            </w:r>
          </w:p>
        </w:tc>
        <w:tc>
          <w:tcPr>
            <w:tcW w:w="723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30,0</w:t>
            </w:r>
          </w:p>
        </w:tc>
        <w:tc>
          <w:tcPr>
            <w:tcW w:w="1124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995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  <w:tc>
          <w:tcPr>
            <w:tcW w:w="1843" w:type="dxa"/>
            <w:tcBorders>
              <w:left w:val="single" w:sz="8" w:space="0" w:color="auto"/>
              <w:right w:val="single" w:sz="8" w:space="0" w:color="auto"/>
            </w:tcBorders>
          </w:tcPr>
          <w:p w:rsidR="008770F5" w:rsidRPr="00CE10B8" w:rsidRDefault="008770F5" w:rsidP="00C979C7">
            <w:pPr>
              <w:autoSpaceDE w:val="0"/>
              <w:autoSpaceDN w:val="0"/>
              <w:adjustRightInd w:val="0"/>
            </w:pPr>
            <w:r>
              <w:t>Администрация городского округа Кинель</w:t>
            </w:r>
          </w:p>
        </w:tc>
      </w:tr>
      <w:tr w:rsidR="00C979C7" w:rsidRPr="00CE10B8" w:rsidTr="001E1608">
        <w:trPr>
          <w:gridAfter w:val="1"/>
          <w:wAfter w:w="56" w:type="dxa"/>
          <w:tblCellSpacing w:w="5" w:type="nil"/>
        </w:trPr>
        <w:tc>
          <w:tcPr>
            <w:tcW w:w="4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0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99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7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9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</w:pPr>
          </w:p>
        </w:tc>
      </w:tr>
      <w:tr w:rsidR="00C979C7" w:rsidTr="001E160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56" w:type="dxa"/>
          <w:trHeight w:val="945"/>
        </w:trPr>
        <w:tc>
          <w:tcPr>
            <w:tcW w:w="419" w:type="dxa"/>
          </w:tcPr>
          <w:p w:rsidR="00C979C7" w:rsidRDefault="00C979C7" w:rsidP="00C979C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5093" w:type="dxa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  <w:r>
              <w:t>Итого:</w:t>
            </w:r>
          </w:p>
        </w:tc>
        <w:tc>
          <w:tcPr>
            <w:tcW w:w="1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979C7" w:rsidRPr="007C7810" w:rsidRDefault="00C979C7">
            <w:pPr>
              <w:spacing w:after="200" w:line="276" w:lineRule="auto"/>
              <w:rPr>
                <w:b/>
              </w:rPr>
            </w:pPr>
            <w:r w:rsidRPr="007C7810">
              <w:rPr>
                <w:b/>
              </w:rPr>
              <w:t>2911,626</w:t>
            </w: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  <w:tc>
          <w:tcPr>
            <w:tcW w:w="1128" w:type="dxa"/>
            <w:tcBorders>
              <w:top w:val="nil"/>
              <w:bottom w:val="nil"/>
            </w:tcBorders>
            <w:shd w:val="clear" w:color="auto" w:fill="auto"/>
          </w:tcPr>
          <w:p w:rsidR="00C979C7" w:rsidRDefault="007C7810">
            <w:pPr>
              <w:spacing w:after="200" w:line="276" w:lineRule="auto"/>
            </w:pPr>
            <w:r w:rsidRPr="007C7810">
              <w:rPr>
                <w:b/>
              </w:rPr>
              <w:t>2911,626</w:t>
            </w:r>
          </w:p>
        </w:tc>
        <w:tc>
          <w:tcPr>
            <w:tcW w:w="723" w:type="dxa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  <w:tc>
          <w:tcPr>
            <w:tcW w:w="1995" w:type="dxa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</w:tr>
      <w:tr w:rsidR="00C979C7" w:rsidTr="00762450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19" w:type="dxa"/>
          <w:trHeight w:val="100"/>
        </w:trPr>
        <w:tc>
          <w:tcPr>
            <w:tcW w:w="6388" w:type="dxa"/>
            <w:gridSpan w:val="4"/>
            <w:tcBorders>
              <w:top w:val="single" w:sz="4" w:space="0" w:color="auto"/>
            </w:tcBorders>
          </w:tcPr>
          <w:p w:rsidR="00C979C7" w:rsidRDefault="00C979C7" w:rsidP="00C979C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43" w:type="dxa"/>
            <w:gridSpan w:val="9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979C7" w:rsidRDefault="00C979C7">
            <w:pPr>
              <w:spacing w:after="200" w:line="276" w:lineRule="auto"/>
            </w:pPr>
          </w:p>
        </w:tc>
      </w:tr>
    </w:tbl>
    <w:p w:rsidR="008770F5" w:rsidRPr="00CE10B8" w:rsidRDefault="008770F5" w:rsidP="008770F5">
      <w:pPr>
        <w:autoSpaceDE w:val="0"/>
        <w:autoSpaceDN w:val="0"/>
        <w:adjustRightInd w:val="0"/>
        <w:jc w:val="both"/>
      </w:pPr>
    </w:p>
    <w:p w:rsidR="008770F5" w:rsidRPr="00CE10B8" w:rsidRDefault="008770F5" w:rsidP="008770F5">
      <w:pPr>
        <w:autoSpaceDE w:val="0"/>
        <w:autoSpaceDN w:val="0"/>
        <w:adjustRightInd w:val="0"/>
        <w:jc w:val="both"/>
      </w:pPr>
    </w:p>
    <w:p w:rsidR="008770F5" w:rsidRPr="00CE10B8" w:rsidRDefault="008770F5" w:rsidP="008770F5">
      <w:pPr>
        <w:autoSpaceDE w:val="0"/>
        <w:autoSpaceDN w:val="0"/>
        <w:adjustRightInd w:val="0"/>
        <w:jc w:val="both"/>
      </w:pPr>
    </w:p>
    <w:p w:rsidR="008770F5" w:rsidRPr="00CE10B8" w:rsidRDefault="008770F5" w:rsidP="008770F5">
      <w:pPr>
        <w:autoSpaceDE w:val="0"/>
        <w:autoSpaceDN w:val="0"/>
        <w:adjustRightInd w:val="0"/>
        <w:jc w:val="both"/>
      </w:pPr>
    </w:p>
    <w:p w:rsidR="008770F5" w:rsidRPr="00CE10B8" w:rsidRDefault="008770F5" w:rsidP="008770F5">
      <w:pPr>
        <w:autoSpaceDE w:val="0"/>
        <w:autoSpaceDN w:val="0"/>
        <w:adjustRightInd w:val="0"/>
        <w:jc w:val="both"/>
      </w:pPr>
    </w:p>
    <w:p w:rsidR="006F3890" w:rsidRDefault="006F3890"/>
    <w:sectPr w:rsidR="006F3890" w:rsidSect="007C781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E2"/>
    <w:rsid w:val="001915E2"/>
    <w:rsid w:val="001E1608"/>
    <w:rsid w:val="0038012F"/>
    <w:rsid w:val="006F3890"/>
    <w:rsid w:val="00751806"/>
    <w:rsid w:val="00762450"/>
    <w:rsid w:val="007C7810"/>
    <w:rsid w:val="008770F5"/>
    <w:rsid w:val="00C979C7"/>
    <w:rsid w:val="00FE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2015-02-18T09:07:00Z</dcterms:created>
  <dcterms:modified xsi:type="dcterms:W3CDTF">2015-03-31T12:09:00Z</dcterms:modified>
</cp:coreProperties>
</file>